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17C09" w:rsidR="00417C09" w:rsidP="00417C09" w:rsidRDefault="00417C09" w14:paraId="3c6fcaf" w14:textId="3c6fcaf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417C09" w:rsidR="00417C09" w:rsidP="00417C09" w:rsidRDefault="00417C09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17C09" w:rsidR="00417C09" w:rsidP="00417C09" w:rsidRDefault="00417C09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="002B7EFA" w:rsidP="00417C09" w:rsidRDefault="00417C09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17C09" w:rsidR="00417C09" w:rsidP="00417C09" w:rsidRDefault="00417C09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816CD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="007A62B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B7EF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St-17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9/2022-</w:t>
      </w:r>
      <w:r w:rsidR="007A62B4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</w:p>
    <w:p w:rsidRPr="00417C09" w:rsidR="00417C09" w:rsidP="00417C09" w:rsidRDefault="00417C09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4D46F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D46F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 w:rsidRPr="004D46F9" w:rsidR="004D46F9">
        <w:rPr>
          <w:rFonts w:ascii="Arial" w:hAnsi="Arial" w:eastAsia="Times New Roman" w:cs="Arial"/>
          <w:bCs/>
          <w:sz w:val="24"/>
          <w:szCs w:val="24"/>
          <w:lang w:eastAsia="hr-HR"/>
        </w:rPr>
        <w:t>1. lipnja</w:t>
      </w:r>
      <w:r w:rsidRPr="004D46F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URBIS d.o.o., Pula, Ulica Sv. Teodora – Via San Teodoro 2, OIB: 33840666708</w:t>
      </w:r>
    </w:p>
    <w:p w:rsidRPr="00417C09" w:rsidR="00417C09" w:rsidP="00417C09" w:rsidRDefault="00417C09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417C09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417C09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417C09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417C09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D46F9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D46F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Pr="004D46F9" w:rsidR="004D46F9">
        <w:rPr>
          <w:rFonts w:ascii="Arial" w:hAnsi="Arial" w:eastAsia="Times New Roman" w:cs="Arial"/>
          <w:bCs/>
          <w:sz w:val="24"/>
          <w:szCs w:val="24"/>
          <w:lang w:eastAsia="hr-HR"/>
        </w:rPr>
        <w:t>9:15</w:t>
      </w:r>
      <w:r w:rsidRPr="004D46F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7A62B4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62B4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7A62B4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62B4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7A62B4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62B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7A62B4" w:rsidR="007A62B4">
        <w:rPr>
          <w:rFonts w:ascii="Arial" w:hAnsi="Arial" w:eastAsia="Times New Roman" w:cs="Arial"/>
          <w:bCs/>
          <w:sz w:val="24"/>
          <w:szCs w:val="24"/>
          <w:lang w:eastAsia="hr-HR"/>
        </w:rPr>
        <w:t>zastupnik po zakonu Giankarlo Župić</w:t>
      </w:r>
    </w:p>
    <w:p w:rsidRPr="007A62B4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C80705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</w:t>
      </w:r>
      <w:r w:rsidRPr="00C80705">
        <w:rPr>
          <w:rFonts w:ascii="Arial" w:hAnsi="Arial" w:eastAsia="Times New Roman" w:cs="Arial"/>
          <w:bCs/>
          <w:sz w:val="24"/>
          <w:szCs w:val="24"/>
          <w:lang w:eastAsia="hr-HR"/>
        </w:rPr>
        <w:t>objavljeno na e-Oglasnoj ploči sudova dana 2</w:t>
      </w:r>
      <w:r w:rsidRPr="00C80705" w:rsidR="00C80705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  <w:r w:rsidRPr="00C80705">
        <w:rPr>
          <w:rFonts w:ascii="Arial" w:hAnsi="Arial" w:eastAsia="Times New Roman" w:cs="Arial"/>
          <w:bCs/>
          <w:sz w:val="24"/>
          <w:szCs w:val="24"/>
          <w:lang w:eastAsia="hr-HR"/>
        </w:rPr>
        <w:t>.4.2022.</w:t>
      </w:r>
    </w:p>
    <w:p w:rsidRPr="00417C09" w:rsidR="00417C09" w:rsidP="00417C09" w:rsidRDefault="00417C0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17C09" w:rsidP="00417C09" w:rsidRDefault="007A62B4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Zastupnik po zakonu dužnika izjavljuje da je doista društvo u blokadi preko 120 dana i da nema imovine iz koje bi se mogli namiriti troškovi stečajnog postupka kao niti tražbine vjerovnika. </w:t>
      </w:r>
      <w:r w:rsidR="008476A0">
        <w:rPr>
          <w:rFonts w:ascii="Arial" w:hAnsi="Arial" w:eastAsia="Times New Roman" w:cs="Arial"/>
          <w:sz w:val="24"/>
          <w:szCs w:val="24"/>
          <w:lang w:eastAsia="hr-HR"/>
        </w:rPr>
        <w:t>Želim objasniti da raniji direktor društva je razriješen iz razloga što mu skupština nije prihvaćala izvještaj i nije na vrijeme tražio da ga se potvrdi. Mene su postavili za direktora iz razloga što sam bio u upravi URBIS d.d., koji je jedan od vlasnika dužnika. Postavljen sam krajem 2021. i već sljedećeg dana je došlo do blokade žiro računa dužnika na temelju zadužnice jednog od kooperanata. Uslijedila je vrlo složena primopredaja u kojoj sam primio obimnu dokumentaciju a ništa od imovine, dok je 2019. po dokumentaciji imovina iznosila cca 2.000.000,00 kn, sastojala se od informatičke opreme, programa, namještaja, automobila.</w:t>
      </w:r>
      <w:r w:rsidR="00D531DC">
        <w:rPr>
          <w:rFonts w:ascii="Arial" w:hAnsi="Arial" w:eastAsia="Times New Roman" w:cs="Arial"/>
          <w:sz w:val="24"/>
          <w:szCs w:val="24"/>
          <w:lang w:eastAsia="hr-HR"/>
        </w:rPr>
        <w:t xml:space="preserve"> Radi toga smo angažirali revizorsku kuću da izvrši reviziju poslovanja za 2020. i 2021. Iz revizorskog izvješća proizlazi da je intencija bila uništiti društvo. Jučer je podnesena kaznena prijava protiv bivšeg direktora, jer smatramo da ima elemenata za kazneni progon.</w:t>
      </w:r>
      <w:r w:rsidR="00302D59">
        <w:rPr>
          <w:rFonts w:ascii="Arial" w:hAnsi="Arial" w:eastAsia="Times New Roman" w:cs="Arial"/>
          <w:sz w:val="24"/>
          <w:szCs w:val="24"/>
          <w:lang w:eastAsia="hr-HR"/>
        </w:rPr>
        <w:t xml:space="preserve"> Društvo više nema nikoga u radnom odnosu. Ne protivim se prijedlogu za provođenje stečajnog postupka, međutim društvo nema nikakve imovine.</w:t>
      </w:r>
    </w:p>
    <w:p w:rsidR="002B7EFA" w:rsidP="00417C09" w:rsidRDefault="002B7EF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7EFA" w:rsidP="00417C09" w:rsidRDefault="002B7EF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Konstatira se da je privremeni stečajni upravitelj dostavio izvješće iz kojeg proizlazi da postoje stečajni razlozi nesposobnosti za plaćanje i prezaduženosti. U izvješću su navedeni predvidivi troškovi stečajnog postupka od 26.125,00 kn. Predloženo je postupiti po odredbi čl. 132. st. 1. i 2. Stečajnog zakona.</w:t>
      </w:r>
    </w:p>
    <w:p w:rsidRPr="00417C09" w:rsidR="00417C09" w:rsidP="00417C09" w:rsidRDefault="00417C0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417C09" w:rsidR="00417C09" w:rsidP="002B7EFA" w:rsidRDefault="00417C09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417C09" w:rsidR="00417C09" w:rsidP="00417C09" w:rsidRDefault="00417C09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Ovaj zapisnik će se objaviti na e-oglasnoj ploči suda. </w:t>
      </w:r>
    </w:p>
    <w:p w:rsidRPr="00417C09" w:rsidR="00417C09" w:rsidP="00417C09" w:rsidRDefault="00417C09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2B7EFA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417C09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B7EFA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417C09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417C09" w:rsidR="00417C09" w:rsidP="00417C09" w:rsidRDefault="00417C09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17C09" w:rsidR="00417C09" w:rsidP="00417C09" w:rsidRDefault="00417C0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17C09" w:rsidR="00417C09" w:rsidP="00417C09" w:rsidRDefault="00417C09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17C0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17C09" w:rsidR="00417C09" w:rsidP="002B7EFA" w:rsidRDefault="002B7EF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4D46F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Zapisničarka: </w:t>
      </w:r>
      <w:r w:rsidR="004D46F9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4D46F9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</w:t>
      </w: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17C09" w:rsidR="00417C09" w:rsidP="00417C09" w:rsidRDefault="00417C0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2410FA" w:rsidRDefault="002410FA"/>
    <w:sectPr w:rsidR="002410FA" w:rsidSect="004D46F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7C09" w:rsidP="00417C09" w:rsidRDefault="00417C09">
      <w:pPr>
        <w:spacing w:after="0" w:line="240" w:lineRule="auto"/>
      </w:pPr>
      <w:r>
        <w:separator/>
      </w:r>
    </w:p>
  </w:endnote>
  <w:endnote w:type="continuationSeparator" w:id="0">
    <w:p w:rsidR="00417C09" w:rsidP="00417C09" w:rsidRDefault="00417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7C09" w:rsidP="00417C09" w:rsidRDefault="00417C09">
      <w:pPr>
        <w:spacing w:after="0" w:line="240" w:lineRule="auto"/>
      </w:pPr>
      <w:r>
        <w:separator/>
      </w:r>
    </w:p>
  </w:footnote>
  <w:footnote w:type="continuationSeparator" w:id="0">
    <w:p w:rsidR="00417C09" w:rsidP="00417C09" w:rsidRDefault="00417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17C0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A75C1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  <w:bCs w:val="false"/>
          </w:rPr>
          <w:t>2 St-17</w:t>
        </w:r>
        <w:r w:rsidRPr="00417C09">
          <w:rPr>
            <w:rFonts w:ascii="Arial" w:hAnsi="Arial" w:cs="Arial"/>
          </w:rPr>
          <w:t>9/2022-</w:t>
        </w:r>
        <w:r w:rsidR="002B7EFA">
          <w:rPr>
            <w:rFonts w:ascii="Arial" w:hAnsi="Arial" w:cs="Arial"/>
          </w:rPr>
          <w:t>9</w:t>
        </w:r>
      </w:p>
    </w:sdtContent>
  </w:sdt>
  <w:p w:rsidR="001E6FBA" w:rsidRDefault="003A75C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C09"/>
    <w:rsid w:val="002410FA"/>
    <w:rsid w:val="002B7EFA"/>
    <w:rsid w:val="00302D59"/>
    <w:rsid w:val="003A75C1"/>
    <w:rsid w:val="00417C09"/>
    <w:rsid w:val="004D46F9"/>
    <w:rsid w:val="007A62B4"/>
    <w:rsid w:val="00816CD2"/>
    <w:rsid w:val="008476A0"/>
    <w:rsid w:val="00C80705"/>
    <w:rsid w:val="00D5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2BD9428-5B77-41CC-B386-65C6C510E84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17C0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17C09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17C0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7C09"/>
  </w:style>
  <w:style w:type="character" w:styleId="Tekstrezerviranogmjesta">
    <w:name w:val="Placeholder Text"/>
    <w:basedOn w:val="Zadanifontodlomka"/>
    <w:uiPriority w:val="99"/>
    <w:semiHidden/>
    <w:rsid w:val="003A75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75C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A75C1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A75C1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A75C1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lipnja 2022.</izvorni_sadrzaj>
    <derivirana_varijabla naziv="DomainObject.StvarniPocetakDatum_1">1. lipnja 2022.</derivirana_varijabla>
  </DomainObject.StvarniPocetakDatum>
  <DomainObject.StvarniZavrsetakDatum>
    <izvorni_sadrzaj>1. lipnja 2022.</izvorni_sadrzaj>
    <derivirana_varijabla naziv="DomainObject.StvarniZavrsetakDatum_1">1. lipnja 2022.</derivirana_varijabla>
  </DomainObject.StvarniZavrsetakDatum>
  <DomainObject.PlaniraniZavrsetakDatum>
    <izvorni_sadrzaj>1. lipnja 2022.</izvorni_sadrzaj>
    <derivirana_varijabla naziv="DomainObject.PlaniraniZavrsetakDatum_1">1. lipnja 2022.</derivirana_varijabla>
  </DomainObject.PlaniraniZavrsetakDatum>
  <DomainObject.PlaniraniPocetakDatum>
    <izvorni_sadrzaj>1. lipnja 2022.</izvorni_sadrzaj>
    <derivirana_varijabla naziv="DomainObject.PlaniraniPocetakDatum_1">1. lipnja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2022.</izvorni_sadrzaj>
    <derivirana_varijabla naziv="DomainObject.Zapisnik.DatumKreiranja_1">1.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St-179/2022-9</izvorni_sadrzaj>
    <derivirana_varijabla naziv="DomainObject.Zapisnik.Oznaka_1">St-179/2022-9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2022.</izvorni_sadrzaj>
    <derivirana_varijabla naziv="DomainObject.Predmet.DatumIzradeOptuznogAkta_1">22. travnja 2022.</derivirana_varijabla>
  </DomainObject.Predmet.DatumIzradeOptuznogAkta>
  <DomainObject.Predmet.DatumIzradeOptuznogAktaFormated>
    <izvorni_sadrzaj>22.4.2022.</izvorni_sadrzaj>
    <derivirana_varijabla naziv="DomainObject.Predmet.DatumIzradeOptuznogAktaFormated_1">22.4.2022.</derivirana_varijabla>
  </DomainObject.Predmet.DatumIzradeOptuznogAktaFormated>
  <DomainObject.Predmet.DatumOsnivanja>
    <izvorni_sadrzaj>22. travnja 2022.</izvorni_sadrzaj>
    <derivirana_varijabla naziv="DomainObject.Predmet.DatumOsnivanja_1">22.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2022.</izvorni_sadrzaj>
    <derivirana_varijabla naziv="DomainObject.Predmet.DatumPrimitkaOptuznogAkta_1">22.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St-179/2022</izvorni_sadrzaj>
    <derivirana_varijabla naziv="DomainObject.Predmet.OznakaBroj_1">St-179/2022</derivirana_varijabla>
  </DomainObject.Predmet.OznakaBroj>
  <DomainObject.Predmet.OznakaBrojOptuznogAkta>
    <izvorni_sadrzaj>04-06-22-2273</izvorni_sadrzaj>
    <derivirana_varijabla naziv="DomainObject.Predmet.OznakaBrojOptuznogAkta_1">04-06-22-2273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URBIS d.o.o. PULA</izvorni_sadrzaj>
    <derivirana_varijabla naziv="DomainObject.Predmet.ProtustrankaFormated_1">  URBIS d.o.o. PULA</derivirana_varijabla>
  </DomainObject.Predmet.ProtustrankaFormated>
  <DomainObject.Predmet.ProtustrankaFormatedOIB>
    <izvorni_sadrzaj>  URBIS d.o.o. PULA, OIB 33840666708</izvorni_sadrzaj>
    <derivirana_varijabla naziv="DomainObject.Predmet.ProtustrankaFormatedOIB_1">  URBIS d.o.o. PULA, OIB 33840666708</derivirana_varijabla>
  </DomainObject.Predmet.ProtustrankaFormatedOIB>
  <DomainObject.Predmet.ProtustrankaFormatedWithAdress>
    <izvorni_sadrzaj> URBIS d.o.o. PULA, Ulica Sv. Teodora - Via San Teodoro 2, 52100 Pula</izvorni_sadrzaj>
    <derivirana_varijabla naziv="DomainObject.Predmet.ProtustrankaFormatedWithAdress_1"> URBIS d.o.o. PULA, Ulica Sv. Teodora - Via San Teodoro 2, 52100 Pula</derivirana_varijabla>
  </DomainObject.Predmet.ProtustrankaFormatedWithAdress>
  <DomainObject.Predmet.ProtustrankaFormatedWithAdressOIB>
    <izvorni_sadrzaj> URBIS d.o.o. PULA, OIB 33840666708, Ulica Sv. Teodora - Via San Teodoro 2, 52100 Pula</izvorni_sadrzaj>
    <derivirana_varijabla naziv="DomainObject.Predmet.ProtustrankaFormatedWithAdressOIB_1"> URBIS d.o.o. PULA, OIB 33840666708, Ulica Sv. Teodora - Via San Teodoro 2, 52100 Pula</derivirana_varijabla>
  </DomainObject.Predmet.ProtustrankaFormatedWithAdressOIB>
  <DomainObject.Predmet.ProtustrankaWithAdress>
    <izvorni_sadrzaj>URBIS d.o.o. PULA Ulica Sv. Teodora - Via San Teodoro 2, 52100 Pula</izvorni_sadrzaj>
    <derivirana_varijabla naziv="DomainObject.Predmet.ProtustrankaWithAdress_1">URBIS d.o.o. PULA Ulica Sv. Teodora - Via San Teodoro 2, 52100 Pula</derivirana_varijabla>
  </DomainObject.Predmet.ProtustrankaWithAdress>
  <DomainObject.Predmet.ProtustrankaWithAdressOIB>
    <izvorni_sadrzaj>URBIS d.o.o. PULA, OIB 33840666708, Ulica Sv. Teodora - Via San Teodoro 2, 52100 Pula</izvorni_sadrzaj>
    <derivirana_varijabla naziv="DomainObject.Predmet.ProtustrankaWithAdressOIB_1">URBIS d.o.o. PULA, OIB 33840666708, Ulica Sv. Teodora - Via San Teodoro 2, 52100 Pula</derivirana_varijabla>
  </DomainObject.Predmet.ProtustrankaWithAdressOIB>
  <DomainObject.Predmet.ProtustrankaNazivFormated>
    <izvorni_sadrzaj>URBIS d.o.o. PULA</izvorni_sadrzaj>
    <derivirana_varijabla naziv="DomainObject.Predmet.ProtustrankaNazivFormated_1">URBIS d.o.o. PULA</derivirana_varijabla>
  </DomainObject.Predmet.ProtustrankaNazivFormated>
  <DomainObject.Predmet.ProtustrankaNazivFormatedOIB>
    <izvorni_sadrzaj>URBIS d.o.o. PULA, OIB 33840666708</izvorni_sadrzaj>
    <derivirana_varijabla naziv="DomainObject.Predmet.ProtustrankaNazivFormatedOIB_1">URBIS d.o.o. PULA, OIB 33840666708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društvo; Nova hrvatska banka dioničko društvo</izvorni_sadrzaj>
    <derivirana_varijabla naziv="DomainObject.Predmet.StrankaFormated_1">  Financijska agencija (FINA); OTP banka dioničko društvo; Nova hrvatska banka dioničko društvo</derivirana_varijabla>
  </DomainObject.Predmet.StrankaFormated>
  <DomainObject.Predmet.StrankaFormatedOIB>
    <izvorni_sadrzaj>  Financijska agencija (FINA), OIB 85821130368; OTP banka dioničko društvo, OIB 52508873833; Nova hrvatska banka dioničko društvo, OIB 78427478595</izvorni_sadrzaj>
    <derivirana_varijabla naziv="DomainObject.Predmet.StrankaFormatedOIB_1">  Financijska agencija (FINA), OIB 85821130368; OTP banka dioničko društvo, OIB 52508873833; Nova hrvatska banka dioničko društvo, OIB 78427478595</derivirana_varijabla>
  </DomainObject.Predmet.StrankaFormatedOIB>
  <DomainObject.Predmet.StrankaFormatedWithAdress>
    <izvorni_sadrzaj> Financijska agencija (FINA), GIARDINI 5, 52100 Pula; OTP banka dioničko društvo, Ulica Domovinskog rata 61, 21000 Split; Nova hrvatska banka dioničko društvo, Varšavska ulica 9, 10000 Zagreb</izvorni_sadrzaj>
    <derivirana_varijabla naziv="DomainObject.Predmet.StrankaFormatedWithAdress_1"> Financijska agencija (FINA), GIARDINI 5, 52100 Pula; OTP banka dioničko društvo, Ulica Domovinskog rata 61, 21000 Split; Nova hrvatska banka dioničko društvo, Varšavska ulica 9, 10000 Zagreb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Split; Nova hrvatska banka dioničko društvo, OIB 78427478595, Varšavska ulica 9, 10000 Zagreb</izvorni_sadrzaj>
    <derivirana_varijabla naziv="DomainObject.Predmet.StrankaFormatedWithAdressOIB_1"> Financijska agencija (FINA), OIB 85821130368, GIARDINI 5, 52100 Pula; OTP banka dioničko društvo, OIB 52508873833, Ulica Domovinskog rata 61, 21000 Split; Nova hrvatska banka dioničko društvo, OIB 78427478595, Varšavska ulica 9, 10000 Zagreb</derivirana_varijabla>
  </DomainObject.Predmet.StrankaFormatedWithAdressOIB>
  <DomainObject.Predmet.StrankaWithAdress>
    <izvorni_sadrzaj>Financijska agencija (FINA) GIARDINI 5,52100 Pula,OTP banka dioničko društvo Ulica Domovinskog rata 61,21000 Split,Nova hrvatska banka dioničko društvo Varšavska ulica 9,10000 Zagreb</izvorni_sadrzaj>
    <derivirana_varijabla naziv="DomainObject.Predmet.StrankaWithAdress_1">Financijska agencija (FINA) GIARDINI 5,52100 Pula,OTP banka dioničko društvo Ulica Domovinskog rata 61,21000 Split,Nova hrvatska banka dioničko društvo Varšavska ulica 9,10000 Zagreb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Split,Nova hrvatska banka dioničko društvo, OIB 78427478595, Varšavska ulica 9,10000 Zagreb</izvorni_sadrzaj>
    <derivirana_varijabla naziv="DomainObject.Predmet.StrankaWithAdressOIB_1">Financijska agencija (FINA), OIB 85821130368, GIARDINI 5,52100 Pula,OTP banka dioničko društvo, OIB 52508873833, Ulica Domovinskog rata 61,21000 Split,Nova hrvatska banka dioničko društvo, OIB 78427478595, Varšavska ulica 9,10000 Zagreb</derivirana_varijabla>
  </DomainObject.Predmet.StrankaWithAdressOIB>
  <DomainObject.Predmet.StrankaNazivFormated>
    <izvorni_sadrzaj>Financijska agencija (FINA),OTP banka dioničko društvo,Nova hrvatska banka dioničko društvo</izvorni_sadrzaj>
    <derivirana_varijabla naziv="DomainObject.Predmet.StrankaNazivFormated_1">Financijska agencija (FINA),OTP banka dioničko društvo,Nova hrvatska banka dioničko društvo</derivirana_varijabla>
  </DomainObject.Predmet.StrankaNazivFormated>
  <DomainObject.Predmet.StrankaNazivFormatedOIB>
    <izvorni_sadrzaj>Financijska agencija (FINA), OIB 85821130368,OTP banka dioničko društvo, OIB 52508873833,Nova hrvatska banka dioničko društvo, OIB 78427478595</izvorni_sadrzaj>
    <derivirana_varijabla naziv="DomainObject.Predmet.StrankaNazivFormatedOIB_1">Financijska agencija (FINA), OIB 85821130368,OTP banka dioničko društvo, OIB 52508873833,Nova hrvatska banka dioničko društvo, OIB 78427478595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282825.94</izvorni_sadrzaj>
    <derivirana_varijabla naziv="DomainObject.Predmet.TrenutnaVrijednost_1">282825.94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  <item>Nova hrvatska banka dioničko društvo</item>
    </izvorni_sadrzaj>
    <derivirana_varijabla naziv="DomainObject.Predmet.StrankaListFormated_1">
      <item>Financijska agencija (FINA)</item>
      <item>OTP banka dioničko društvo</item>
      <item>Nova hrvatska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  <item>Nova hrvatska banka dioničko društvo, OIB 78427478595</item>
    </izvorni_sadrzaj>
    <derivirana_varijabla naziv="DomainObject.Predmet.StrankaListFormatedOIB_1">
      <item>Financijska agencija (FINA), OIB 85821130368</item>
      <item>OTP banka dioničko društvo, OIB 52508873833</item>
      <item>Nova hrvatska banka dioničko društvo, OIB 78427478595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  <item>Nova hrvatska banka dioničko društvo, Varšavska ulica 9, 10000 Zagreb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  <item>Nova hrvatska banka dioničko društvo, Varšavska ulica 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  <item>Nova hrvatska banka dioničko društvo, OIB 78427478595, Varšavska ulica 9, 10000 Zagreb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  <item>Nova hrvatska banka dioničko društvo, OIB 78427478595, Varšavska ulica 9, 10000 Zagreb</item>
    </derivirana_varijabla>
  </DomainObject.Predmet.StrankaListFormatedWithAdressOIB>
  <DomainObject.Predmet.StrankaListNazivFormated>
    <izvorni_sadrzaj>
      <item>Financijska agencija (FINA)</item>
      <item>OTP banka dioničko društvo</item>
      <item>Nova hrvatska banka dioničko društvo</item>
    </izvorni_sadrzaj>
    <derivirana_varijabla naziv="DomainObject.Predmet.StrankaListNazivFormated_1">
      <item>Financijska agencija (FINA)</item>
      <item>OTP banka dioničko društvo</item>
      <item>Nova hrvatska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  <item>Nova hrvatska banka dioničko društvo, OIB 78427478595</item>
    </izvorni_sadrzaj>
    <derivirana_varijabla naziv="DomainObject.Predmet.StrankaListNazivFormatedOIB_1">
      <item>Financijska agencija (FINA), OIB 85821130368</item>
      <item>OTP banka dioničko društvo, OIB 52508873833</item>
      <item>Nova hrvatska banka dioničko društvo, OIB 78427478595</item>
    </derivirana_varijabla>
  </DomainObject.Predmet.StrankaListNazivFormatedOIB>
  <DomainObject.Predmet.ProtuStrankaListFormated>
    <izvorni_sadrzaj>
      <item>URBIS d.o.o. PULA</item>
    </izvorni_sadrzaj>
    <derivirana_varijabla naziv="DomainObject.Predmet.ProtuStrankaListFormated_1">
      <item>URBIS d.o.o. PULA</item>
    </derivirana_varijabla>
  </DomainObject.Predmet.ProtuStrankaListFormated>
  <DomainObject.Predmet.ProtuStrankaListFormatedOIB>
    <izvorni_sadrzaj>
      <item>URBIS d.o.o. PULA, OIB 33840666708</item>
    </izvorni_sadrzaj>
    <derivirana_varijabla naziv="DomainObject.Predmet.ProtuStrankaListFormatedOIB_1">
      <item>URBIS d.o.o. PULA, OIB 33840666708</item>
    </derivirana_varijabla>
  </DomainObject.Predmet.ProtuStrankaListFormatedOIB>
  <DomainObject.Predmet.ProtuStrankaListFormatedWithAdress>
    <izvorni_sadrzaj>
      <item>URBIS d.o.o. PULA, Ulica Sv. Teodora - Via San Teodoro 2, 52100 Pula</item>
    </izvorni_sadrzaj>
    <derivirana_varijabla naziv="DomainObject.Predmet.ProtuStrankaListFormatedWithAdress_1">
      <item>URBIS d.o.o. PULA, Ulica Sv. Teodora - Via San Teodoro 2, 52100 Pula</item>
    </derivirana_varijabla>
  </DomainObject.Predmet.ProtuStrankaListFormatedWithAdress>
  <DomainObject.Predmet.ProtuStrankaListFormatedWithAdressOIB>
    <izvorni_sadrzaj>
      <item>URBIS d.o.o. PULA, OIB 33840666708, Ulica Sv. Teodora - Via San Teodoro 2, 52100 Pula</item>
    </izvorni_sadrzaj>
    <derivirana_varijabla naziv="DomainObject.Predmet.ProtuStrankaListFormatedWithAdressOIB_1">
      <item>URBIS d.o.o. PULA, OIB 33840666708, Ulica Sv. Teodora - Via San Teodoro 2, 52100 Pula</item>
    </derivirana_varijabla>
  </DomainObject.Predmet.ProtuStrankaListFormatedWithAdressOIB>
  <DomainObject.Predmet.ProtuStrankaListNazivFormated>
    <izvorni_sadrzaj>
      <item>URBIS d.o.o. PULA</item>
    </izvorni_sadrzaj>
    <derivirana_varijabla naziv="DomainObject.Predmet.ProtuStrankaListNazivFormated_1">
      <item>URBIS d.o.o. PULA</item>
    </derivirana_varijabla>
  </DomainObject.Predmet.ProtuStrankaListNazivFormated>
  <DomainObject.Predmet.ProtuStrankaListNazivFormatedOIB>
    <izvorni_sadrzaj>
      <item>URBIS d.o.o. PULA, OIB 33840666708</item>
    </izvorni_sadrzaj>
    <derivirana_varijabla naziv="DomainObject.Predmet.ProtuStrankaListNazivFormatedOIB_1">
      <item>URBIS d.o.o. PULA, OIB 33840666708</item>
    </derivirana_varijabla>
  </DomainObject.Predmet.ProtuStrankaListNazivFormatedOIB>
  <DomainObject.Predmet.OstaliListFormated>
    <izvorni_sadrzaj>
      <item>Giankarlo Župić</item>
    </izvorni_sadrzaj>
    <derivirana_varijabla naziv="DomainObject.Predmet.OstaliListFormated_1">
      <item>Giankarlo Župić</item>
    </derivirana_varijabla>
  </DomainObject.Predmet.OstaliListFormated>
  <DomainObject.Predmet.OstaliListFormatedOIB>
    <izvorni_sadrzaj>
      <item>Giankarlo Župić, OIB 81753426361</item>
    </izvorni_sadrzaj>
    <derivirana_varijabla naziv="DomainObject.Predmet.OstaliListFormatedOIB_1">
      <item>Giankarlo Župić, OIB 81753426361</item>
    </derivirana_varijabla>
  </DomainObject.Predmet.OstaliListFormatedOIB>
  <DomainObject.Predmet.OstaliListFormatedWithAdress>
    <izvorni_sadrzaj>
      <item>Giankarlo Župić, Benussijeva ulica 54, 52100 Pula</item>
    </izvorni_sadrzaj>
    <derivirana_varijabla naziv="DomainObject.Predmet.OstaliListFormatedWithAdress_1">
      <item>Giankarlo Župić, Benussijeva ulica 54, 52100 Pula</item>
    </derivirana_varijabla>
  </DomainObject.Predmet.OstaliListFormatedWithAdress>
  <DomainObject.Predmet.OstaliListFormatedWithAdressOIB>
    <izvorni_sadrzaj>
      <item>Giankarlo Župić, OIB 81753426361, Benussijeva ulica 54, 52100 Pula</item>
    </izvorni_sadrzaj>
    <derivirana_varijabla naziv="DomainObject.Predmet.OstaliListFormatedWithAdressOIB_1">
      <item>Giankarlo Župić, OIB 81753426361, Benussijeva ulica 54, 52100 Pula</item>
    </derivirana_varijabla>
  </DomainObject.Predmet.OstaliListFormatedWithAdressOIB>
  <DomainObject.Predmet.OstaliListNazivFormated>
    <izvorni_sadrzaj>
      <item>Giankarlo Župić</item>
    </izvorni_sadrzaj>
    <derivirana_varijabla naziv="DomainObject.Predmet.OstaliListNazivFormated_1">
      <item>Giankarlo Župić</item>
    </derivirana_varijabla>
  </DomainObject.Predmet.OstaliListNazivFormated>
  <DomainObject.Predmet.OstaliListNazivFormatedOIB>
    <izvorni_sadrzaj>
      <item>Giankarlo Župić, OIB 81753426361</item>
    </izvorni_sadrzaj>
    <derivirana_varijabla naziv="DomainObject.Predmet.OstaliListNazivFormatedOIB_1">
      <item>Giankarlo Župić, OIB 81753426361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2022.</izvorni_sadrzaj>
    <derivirana_varijabla naziv="DomainObject.Datum_1">1. lipnja 2022.</derivirana_varijabla>
  </DomainObject.Datum>
  <DomainObject.PoslovniBrojDokumenta>
    <izvorni_sadrzaj>St-179/2022-9</izvorni_sadrzaj>
    <derivirana_varijabla naziv="DomainObject.PoslovniBrojDokumenta_1">St-179/2022-9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URBIS d.o.o. PULA</izvorni_sadrzaj>
    <derivirana_varijabla naziv="DomainObject.Predmet.ProtustrankaIDrugi_1">URBIS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URBIS d.o.o. PULA, OIB 33840666708, Ulica Sv. Teodora - Via San Teodoro 2, 52100 Pula</izvorni_sadrzaj>
    <derivirana_varijabla naziv="DomainObject.Predmet.ProtustrankaIDrugiAdressOIB_1">URBIS d.o.o. PULA, OIB 33840666708, Ulica Sv. Teodora - Via San Teodoro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URBIS d.o.o. PULA</item>
      <item>Financijska agencija (FINA)</item>
      <item>OTP banka dioničko društvo</item>
      <item>Giankarlo Župić</item>
      <item>Nova hrvatska banka dioničko društvo</item>
    </izvorni_sadrzaj>
    <derivirana_varijabla naziv="DomainObject.Predmet.SudioniciListNaziv_1">
      <item>URBIS d.o.o. PULA</item>
      <item>Financijska agencija (FINA)</item>
      <item>OTP banka dioničko društvo</item>
      <item>Giankarlo Župić</item>
      <item>Nova hrvatska banka dioničko društvo</item>
    </derivirana_varijabla>
  </DomainObject.Predmet.SudioniciListNaziv>
  <DomainObject.Predmet.SudioniciListAdressOIB>
    <izvorni_sadrzaj>
      <item>URBIS d.o.o. PULA, OIB 33840666708, Ulica Sv. Teodora - Via San Teodoro 2,52100 Pula</item>
      <item>Financijska agencija (FINA), OIB 85821130368, GIARDINI 5,52100 Pula</item>
      <item>OTP banka dioničko društvo, OIB 52508873833, Ulica Domovinskog rata 61,21000 Split</item>
      <item>Giankarlo Župić, OIB 81753426361, Benussijeva ulica 54,52100 Pula</item>
      <item>Nova hrvatska banka dioničko društvo, OIB 78427478595, Varšavska ulica 9,10000 Zagreb</item>
    </izvorni_sadrzaj>
    <derivirana_varijabla naziv="DomainObject.Predmet.SudioniciListAdressOIB_1">
      <item>URBIS d.o.o. PULA, OIB 33840666708, Ulica Sv. Teodora - Via San Teodoro 2,52100 Pula</item>
      <item>Financijska agencija (FINA), OIB 85821130368, GIARDINI 5,52100 Pula</item>
      <item>OTP banka dioničko društvo, OIB 52508873833, Ulica Domovinskog rata 61,21000 Split</item>
      <item>Giankarlo Župić, OIB 81753426361, Benussijeva ulica 54,52100 Pula</item>
      <item>Nova hrvatska banka dioničko društvo, OIB 78427478595, Varšavska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33840666708</item>
      <item>, OIB 85821130368</item>
      <item>, OIB 52508873833</item>
      <item>, OIB 81753426361</item>
      <item>, OIB 78427478595</item>
    </izvorni_sadrzaj>
    <derivirana_varijabla naziv="DomainObject.Predmet.SudioniciListNazivOIB_1">
      <item>, OIB 33840666708</item>
      <item>, OIB 85821130368</item>
      <item>, OIB 52508873833</item>
      <item>, OIB 81753426361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2022.</izvorni_sadrzaj>
    <derivirana_varijabla naziv="DomainObject.Predmet.DatumPocetkaProcesa_1">22.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374</properties:Words>
  <properties:Characters>2048</properties:Characters>
  <properties:Lines>74</properties:Lines>
  <properties:Paragraphs>26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2022-04-25T07:48:00Z</dcterms:created>
  <dc:creator>Jasmina Matika</dc:creator>
  <dc:description/>
  <cp:keywords/>
  <cp:lastModifiedBy>Jasmina Matika</cp:lastModifiedBy>
  <dcterms:modified xmlns:xsi="http://www.w3.org/2001/XMLSchema-instance" xsi:type="dcterms:W3CDTF">2022-06-01T07:39:00Z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St-179/2022-9 / Zapisnik - Ročište radi rasprave o uvjetima za otvaranje steč. post. (St-179-22 - ZAPISNIK - PRETHODNI POSTUPAK - kada je privr.steč.upr..docx)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